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975ED" w14:textId="639721E7" w:rsidR="00AB5763" w:rsidRDefault="004551EE" w:rsidP="004551EE">
      <w:pPr>
        <w:framePr w:w="7088" w:h="12814" w:wrap="notBeside" w:vAnchor="page" w:hAnchor="page" w:x="829" w:y="2071" w:anchorLock="1"/>
        <w:spacing w:after="240"/>
        <w:rPr>
          <w:sz w:val="28"/>
          <w:szCs w:val="28"/>
        </w:rPr>
      </w:pPr>
      <w:r>
        <w:rPr>
          <w:sz w:val="28"/>
          <w:szCs w:val="28"/>
        </w:rPr>
        <w:t>Event: SchreibBarCamp by tolino media feiert Premiere</w:t>
      </w:r>
    </w:p>
    <w:p w14:paraId="79DDDF88" w14:textId="3FC33E9B" w:rsidR="00AB5763" w:rsidRPr="00AB5763" w:rsidRDefault="004551EE" w:rsidP="004551EE">
      <w:pPr>
        <w:pStyle w:val="LauftextPI"/>
        <w:framePr w:w="7088" w:h="12814" w:wrap="notBeside" w:vAnchor="page" w:hAnchor="page" w:x="829" w:y="2071" w:anchorLock="1"/>
        <w:rPr>
          <w:lang w:val="de-DE"/>
        </w:rPr>
      </w:pPr>
      <w:r w:rsidRPr="004551EE">
        <w:rPr>
          <w:lang w:val="de-DE"/>
        </w:rPr>
        <w:t>Neues SchreibBarCamp by tolino media feiert Premiere im Gutenberg Digital Hub in Mainz – inklusive Preisverleihung des tolino media Newcomerpreises</w:t>
      </w:r>
      <w:r>
        <w:rPr>
          <w:lang w:val="de-DE"/>
        </w:rPr>
        <w:t>.</w:t>
      </w:r>
      <w:r w:rsidR="00AB5763">
        <w:rPr>
          <w:lang w:val="de-DE"/>
        </w:rPr>
        <w:br/>
      </w:r>
    </w:p>
    <w:p w14:paraId="0D6CCFB1" w14:textId="740A7FA3" w:rsidR="004551EE" w:rsidRDefault="00AB5763" w:rsidP="004551EE">
      <w:pPr>
        <w:pStyle w:val="LauftextPI"/>
        <w:framePr w:w="7088" w:h="12814" w:wrap="notBeside" w:vAnchor="page" w:hAnchor="page" w:x="829" w:y="2071" w:anchorLock="1"/>
        <w:rPr>
          <w:bCs/>
        </w:rPr>
      </w:pPr>
      <w:r w:rsidRPr="00AB5763">
        <w:rPr>
          <w:lang w:val="de-DE"/>
        </w:rPr>
        <w:t xml:space="preserve">München, </w:t>
      </w:r>
      <w:r w:rsidR="005B3C20">
        <w:rPr>
          <w:lang w:val="de-DE"/>
        </w:rPr>
        <w:t>6</w:t>
      </w:r>
      <w:r w:rsidRPr="00AB5763">
        <w:rPr>
          <w:lang w:val="de-DE"/>
        </w:rPr>
        <w:t xml:space="preserve">. </w:t>
      </w:r>
      <w:r w:rsidR="004551EE">
        <w:rPr>
          <w:lang w:val="de-DE"/>
        </w:rPr>
        <w:t>Juli</w:t>
      </w:r>
      <w:r w:rsidRPr="00AB5763">
        <w:rPr>
          <w:lang w:val="de-DE"/>
        </w:rPr>
        <w:t xml:space="preserve"> 202</w:t>
      </w:r>
      <w:r w:rsidR="004551EE">
        <w:rPr>
          <w:lang w:val="de-DE"/>
        </w:rPr>
        <w:t>3</w:t>
      </w:r>
      <w:r w:rsidRPr="00AB5763">
        <w:rPr>
          <w:lang w:val="de-DE"/>
        </w:rPr>
        <w:t xml:space="preserve"> –</w:t>
      </w:r>
      <w:r w:rsidR="004551EE">
        <w:rPr>
          <w:lang w:val="de-DE"/>
        </w:rPr>
        <w:t xml:space="preserve"> </w:t>
      </w:r>
      <w:r w:rsidR="004551EE" w:rsidRPr="004551EE">
        <w:rPr>
          <w:bCs/>
        </w:rPr>
        <w:t>tolino media, eine der führenden Selfpublishing-Plattformen im deutschsprachigen Raum, freut sich bekanntzugeben, dass am 16. September 2023 das erste SchreibBarCamp im Gutenberg Digital Hub in Mainz stattfindet. Der krönende Abschluss der Veranstaltung ist die vierte Preisverleihung des tolino media Newcomerpreises, die erstmals vor Ort und nicht nur digital stattfindet.</w:t>
      </w:r>
    </w:p>
    <w:p w14:paraId="3AD9BAEF" w14:textId="77777777" w:rsidR="004551EE" w:rsidRPr="004551EE" w:rsidRDefault="004551EE" w:rsidP="004551EE">
      <w:pPr>
        <w:pStyle w:val="LauftextPI"/>
        <w:framePr w:w="7088" w:h="12814" w:wrap="notBeside" w:vAnchor="page" w:hAnchor="page" w:x="829" w:y="2071" w:anchorLock="1"/>
        <w:rPr>
          <w:bCs/>
        </w:rPr>
      </w:pPr>
    </w:p>
    <w:p w14:paraId="226871A6" w14:textId="77777777" w:rsidR="004551EE" w:rsidRDefault="004551EE" w:rsidP="004551EE">
      <w:pPr>
        <w:pStyle w:val="LauftextPI"/>
        <w:framePr w:w="7088" w:h="12814" w:wrap="notBeside" w:vAnchor="page" w:hAnchor="page" w:x="829" w:y="2071" w:anchorLock="1"/>
        <w:rPr>
          <w:bCs/>
        </w:rPr>
      </w:pPr>
      <w:r w:rsidRPr="004551EE">
        <w:rPr>
          <w:bCs/>
        </w:rPr>
        <w:t>Das SchreibBarCamp ist eine innovative Veranstaltung, die Schreibbegeisterte aus verschiedenen Bereichen zusammenbringt, um ihre Erfahrungen auszutauschen, neue Ideen zu entwickeln und sich über die neuesten Trends und Technologien im Schreibbereich zu informieren. Anders als bei herkömmlichen Konferenzen steht bei dieser Unkonferenz die aktive Teilnahme der Besucherinnen und Besucher im Vordergrund. Das Format des BarCamps ermöglicht es den Teilnehmenden, die Inhalte und den Ablauf der Veranstaltung selbst zu gestalten.</w:t>
      </w:r>
    </w:p>
    <w:p w14:paraId="6FB3C7A6" w14:textId="77777777" w:rsidR="004551EE" w:rsidRPr="004551EE" w:rsidRDefault="004551EE" w:rsidP="004551EE">
      <w:pPr>
        <w:pStyle w:val="LauftextPI"/>
        <w:framePr w:w="7088" w:h="12814" w:wrap="notBeside" w:vAnchor="page" w:hAnchor="page" w:x="829" w:y="2071" w:anchorLock="1"/>
        <w:rPr>
          <w:bCs/>
        </w:rPr>
      </w:pPr>
    </w:p>
    <w:p w14:paraId="1BDCB790" w14:textId="77777777" w:rsidR="004551EE" w:rsidRDefault="004551EE" w:rsidP="004551EE">
      <w:pPr>
        <w:pStyle w:val="LauftextPI"/>
        <w:framePr w:w="7088" w:h="12814" w:wrap="notBeside" w:vAnchor="page" w:hAnchor="page" w:x="829" w:y="2071" w:anchorLock="1"/>
        <w:rPr>
          <w:bCs/>
        </w:rPr>
      </w:pPr>
      <w:r w:rsidRPr="004551EE">
        <w:rPr>
          <w:bCs/>
        </w:rPr>
        <w:t>Der Höhepunkt des SchreibBarCamps ist zweifelsohne die vierte Preisverleihung des tolino media Newcomerpreises, die am Abend des 16. September 2023 stattfindet. Dieser renommierte Preis würdigt aufstrebende Selfpublishing-Autor*innen, die mit ihren Werken neue Maßstäbe setzen. In den vergangenen Jahren fand die Preisverleihung ausschließlich in digitaler Form statt. In diesem Jahr haben die Teilnehmenden des SchreibBarCamps die einzigartige Gelegenheit, live vor Ort dabei zu sein, wenn die Gewinner*innen des Newcomerpreises bekannt gegeben werden. Die Veranstaltung beginnt um 10:00 Uhr mit einer Begrüßung und endet mit der festlichen Preisverleihung am Abend.</w:t>
      </w:r>
    </w:p>
    <w:p w14:paraId="6FA7D0C7" w14:textId="77777777" w:rsidR="004551EE" w:rsidRPr="004551EE" w:rsidRDefault="004551EE" w:rsidP="004551EE">
      <w:pPr>
        <w:pStyle w:val="LauftextPI"/>
        <w:framePr w:w="7088" w:h="12814" w:wrap="notBeside" w:vAnchor="page" w:hAnchor="page" w:x="829" w:y="2071" w:anchorLock="1"/>
        <w:rPr>
          <w:bCs/>
        </w:rPr>
      </w:pPr>
    </w:p>
    <w:p w14:paraId="59206D83" w14:textId="1ACCC582" w:rsidR="00AB5763" w:rsidRPr="007B7417" w:rsidRDefault="004551EE" w:rsidP="004551EE">
      <w:pPr>
        <w:pStyle w:val="LauftextPI"/>
        <w:framePr w:w="7088" w:h="12814" w:wrap="notBeside" w:vAnchor="page" w:hAnchor="page" w:x="829" w:y="2071" w:anchorLock="1"/>
        <w:rPr>
          <w:lang w:val="de-DE"/>
        </w:rPr>
      </w:pPr>
      <w:r w:rsidRPr="004551EE">
        <w:rPr>
          <w:bCs/>
        </w:rPr>
        <w:t>"Wir freuen uns, mit dem ersten SchreibBarCamp by tolino media dem Wunsch der Community nach Events vor Ort nachkommen zu können. Dabei haben wir uns bewusst für ein kommunikatives, offenes und niedrigschwelliges Format entschieden, das zu tolino media und zu unseren Autor*innen passt“, sagt Martina Raschke, Teamleiterin des Selfpublishing-Teams. „Mit der Preisverleihung des tolino media Newcomerpreises bietet sich zudem eine besondere Möglichkeit, den talentierten Nachwuchsautorinnen und -autoren die gebührende Anerkennung zu geben und die beeindruckenden Werke der Öffentlichkeit vorzustellen."</w:t>
      </w:r>
    </w:p>
    <w:p w14:paraId="4C161EEB" w14:textId="77777777" w:rsidR="00016901" w:rsidRPr="0096130B" w:rsidRDefault="00016901" w:rsidP="002B7C34">
      <w:pPr>
        <w:framePr w:w="3345" w:h="482" w:hSpace="142" w:wrap="around" w:vAnchor="page" w:hAnchor="page" w:x="8142" w:y="2893" w:anchorLock="1"/>
        <w:rPr>
          <w:color w:val="808080"/>
          <w:sz w:val="22"/>
          <w:szCs w:val="20"/>
        </w:rPr>
      </w:pPr>
      <w:r w:rsidRPr="0096130B">
        <w:rPr>
          <w:color w:val="808080"/>
          <w:sz w:val="22"/>
          <w:szCs w:val="20"/>
        </w:rPr>
        <w:t xml:space="preserve">PRESSE-INFORMATION </w:t>
      </w:r>
    </w:p>
    <w:p w14:paraId="07ACFF88" w14:textId="7178F885" w:rsidR="00016901" w:rsidRDefault="004551EE" w:rsidP="002B7C34">
      <w:pPr>
        <w:framePr w:w="3131" w:h="2549" w:hSpace="142" w:wrap="notBeside" w:vAnchor="page" w:hAnchor="page" w:x="8165" w:y="3505" w:anchorLock="1"/>
      </w:pPr>
      <w:r>
        <w:rPr>
          <w:noProof/>
        </w:rPr>
        <w:drawing>
          <wp:inline distT="0" distB="0" distL="0" distR="0" wp14:anchorId="648C00D3" wp14:editId="48E2F8F5">
            <wp:extent cx="1987550" cy="1301750"/>
            <wp:effectExtent l="0" t="0" r="0" b="0"/>
            <wp:docPr id="855430727" name="Grafik 85543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7550" cy="1301750"/>
                    </a:xfrm>
                    <a:prstGeom prst="rect">
                      <a:avLst/>
                    </a:prstGeom>
                    <a:noFill/>
                    <a:ln>
                      <a:noFill/>
                    </a:ln>
                  </pic:spPr>
                </pic:pic>
              </a:graphicData>
            </a:graphic>
          </wp:inline>
        </w:drawing>
      </w:r>
    </w:p>
    <w:p w14:paraId="12D3B5F0" w14:textId="1DEEAE4A" w:rsidR="00450EBB" w:rsidRDefault="00450EBB" w:rsidP="00C577B5">
      <w:pPr>
        <w:framePr w:w="3039" w:h="851" w:hSpace="142" w:wrap="around" w:vAnchor="page" w:hAnchor="page" w:x="8184" w:y="5656" w:anchorLock="1"/>
        <w:ind w:left="-57"/>
        <w:rPr>
          <w:sz w:val="18"/>
          <w:szCs w:val="18"/>
        </w:rPr>
      </w:pPr>
      <w:r>
        <w:rPr>
          <w:bCs/>
          <w:color w:val="808080"/>
          <w:sz w:val="16"/>
          <w:szCs w:val="16"/>
        </w:rPr>
        <w:t>tm_PM_</w:t>
      </w:r>
      <w:r w:rsidR="00DC7736">
        <w:rPr>
          <w:bCs/>
          <w:color w:val="808080"/>
          <w:sz w:val="16"/>
          <w:szCs w:val="16"/>
        </w:rPr>
        <w:t>0223</w:t>
      </w:r>
      <w:r w:rsidRPr="006C1AF5">
        <w:rPr>
          <w:bCs/>
          <w:color w:val="808080"/>
          <w:sz w:val="16"/>
          <w:szCs w:val="16"/>
        </w:rPr>
        <w:t>.jpg:</w:t>
      </w:r>
      <w:r w:rsidRPr="00D15922">
        <w:rPr>
          <w:sz w:val="18"/>
          <w:szCs w:val="18"/>
        </w:rPr>
        <w:t xml:space="preserve"> </w:t>
      </w:r>
    </w:p>
    <w:p w14:paraId="55490629" w14:textId="13A473B7" w:rsidR="00450EBB" w:rsidRDefault="009476E3" w:rsidP="00C577B5">
      <w:pPr>
        <w:framePr w:w="3039" w:h="851" w:hSpace="142" w:wrap="around" w:vAnchor="page" w:hAnchor="page" w:x="8184" w:y="5656" w:anchorLock="1"/>
        <w:ind w:left="-57"/>
        <w:rPr>
          <w:sz w:val="18"/>
          <w:szCs w:val="18"/>
        </w:rPr>
      </w:pPr>
      <w:r w:rsidRPr="009476E3">
        <w:rPr>
          <w:snapToGrid w:val="0"/>
          <w:sz w:val="18"/>
          <w:szCs w:val="18"/>
        </w:rPr>
        <w:t xml:space="preserve">Neues SchreibBarCamp by tolino media feiert </w:t>
      </w:r>
      <w:r>
        <w:rPr>
          <w:snapToGrid w:val="0"/>
          <w:sz w:val="18"/>
          <w:szCs w:val="18"/>
        </w:rPr>
        <w:t xml:space="preserve">am 16. September 2023 </w:t>
      </w:r>
      <w:r w:rsidRPr="009476E3">
        <w:rPr>
          <w:snapToGrid w:val="0"/>
          <w:sz w:val="18"/>
          <w:szCs w:val="18"/>
        </w:rPr>
        <w:t>Premiere im Gutenberg Digital Hub in Mainz</w:t>
      </w:r>
      <w:r>
        <w:rPr>
          <w:snapToGrid w:val="0"/>
          <w:sz w:val="18"/>
          <w:szCs w:val="18"/>
        </w:rPr>
        <w:t>.</w:t>
      </w:r>
    </w:p>
    <w:p w14:paraId="6D7E3DBD" w14:textId="77777777" w:rsidR="00016901" w:rsidRPr="004120B6" w:rsidRDefault="00016901" w:rsidP="002B7C34">
      <w:pPr>
        <w:framePr w:w="2981" w:h="3927" w:hSpace="142" w:wrap="notBeside" w:vAnchor="page" w:hAnchor="page" w:x="8234" w:y="8333" w:anchorLock="1"/>
        <w:rPr>
          <w:color w:val="808080"/>
          <w:sz w:val="16"/>
        </w:rPr>
      </w:pPr>
      <w:r w:rsidRPr="004120B6">
        <w:rPr>
          <w:color w:val="808080"/>
          <w:sz w:val="16"/>
        </w:rPr>
        <w:t>PRESSE-KONTAKT</w:t>
      </w:r>
    </w:p>
    <w:p w14:paraId="1F137C9D" w14:textId="77777777" w:rsidR="00016901" w:rsidRDefault="00016901" w:rsidP="002B7C34">
      <w:pPr>
        <w:framePr w:w="2981" w:h="3927" w:hSpace="142" w:wrap="notBeside" w:vAnchor="page" w:hAnchor="page" w:x="8234" w:y="8333" w:anchorLock="1"/>
        <w:rPr>
          <w:color w:val="808080"/>
          <w:sz w:val="16"/>
        </w:rPr>
      </w:pPr>
    </w:p>
    <w:p w14:paraId="49A05DBD" w14:textId="77777777" w:rsidR="00016901" w:rsidRPr="001F5BAB" w:rsidRDefault="001F5BAB" w:rsidP="002B7C34">
      <w:pPr>
        <w:framePr w:w="2981" w:h="3927" w:hSpace="142" w:wrap="notBeside" w:vAnchor="page" w:hAnchor="page" w:x="8234" w:y="8333" w:anchorLock="1"/>
        <w:rPr>
          <w:color w:val="808080"/>
          <w:sz w:val="16"/>
          <w:lang w:val="en-GB"/>
        </w:rPr>
      </w:pPr>
      <w:r w:rsidRPr="001F5BAB">
        <w:rPr>
          <w:color w:val="808080"/>
          <w:sz w:val="16"/>
          <w:lang w:val="en-GB"/>
        </w:rPr>
        <w:t>Julia Boulanger</w:t>
      </w:r>
    </w:p>
    <w:p w14:paraId="2838F92C" w14:textId="77777777" w:rsidR="0055765A" w:rsidRPr="001F5BAB" w:rsidRDefault="000C5621" w:rsidP="002B7C34">
      <w:pPr>
        <w:framePr w:w="2981" w:h="3927" w:hSpace="142" w:wrap="notBeside" w:vAnchor="page" w:hAnchor="page" w:x="8234" w:y="8333" w:anchorLock="1"/>
        <w:rPr>
          <w:color w:val="808080"/>
          <w:sz w:val="16"/>
          <w:lang w:val="en-GB"/>
        </w:rPr>
      </w:pPr>
      <w:r w:rsidRPr="001F5BAB">
        <w:rPr>
          <w:color w:val="808080"/>
          <w:sz w:val="16"/>
          <w:lang w:val="en-GB"/>
        </w:rPr>
        <w:t xml:space="preserve">Senior </w:t>
      </w:r>
      <w:r w:rsidR="001F5BAB" w:rsidRPr="001F5BAB">
        <w:rPr>
          <w:color w:val="808080"/>
          <w:sz w:val="16"/>
          <w:lang w:val="en-GB"/>
        </w:rPr>
        <w:t xml:space="preserve">Social-Media- &amp; </w:t>
      </w:r>
      <w:r w:rsidR="0013233E" w:rsidRPr="001F5BAB">
        <w:rPr>
          <w:color w:val="808080"/>
          <w:sz w:val="16"/>
          <w:lang w:val="en-GB"/>
        </w:rPr>
        <w:t>Community</w:t>
      </w:r>
      <w:r w:rsidR="001F5BAB" w:rsidRPr="001F5BAB">
        <w:rPr>
          <w:color w:val="808080"/>
          <w:sz w:val="16"/>
          <w:lang w:val="en-GB"/>
        </w:rPr>
        <w:t>-</w:t>
      </w:r>
      <w:r w:rsidR="000D05E1" w:rsidRPr="001F5BAB">
        <w:rPr>
          <w:color w:val="808080"/>
          <w:sz w:val="16"/>
          <w:lang w:val="en-GB"/>
        </w:rPr>
        <w:t>Managerin</w:t>
      </w:r>
    </w:p>
    <w:p w14:paraId="2CBBDAD6" w14:textId="77777777" w:rsidR="00016901" w:rsidRDefault="00016901" w:rsidP="002B7C34">
      <w:pPr>
        <w:framePr w:w="2981" w:h="3927" w:hSpace="142" w:wrap="notBeside" w:vAnchor="page" w:hAnchor="page" w:x="8234" w:y="8333" w:anchorLock="1"/>
        <w:rPr>
          <w:color w:val="808080"/>
          <w:sz w:val="16"/>
        </w:rPr>
      </w:pPr>
      <w:r>
        <w:rPr>
          <w:color w:val="808080"/>
          <w:sz w:val="16"/>
        </w:rPr>
        <w:t>Telefon: +49</w:t>
      </w:r>
      <w:r w:rsidR="00A021BF">
        <w:rPr>
          <w:color w:val="808080"/>
          <w:sz w:val="16"/>
        </w:rPr>
        <w:t xml:space="preserve"> 89</w:t>
      </w:r>
      <w:r>
        <w:rPr>
          <w:color w:val="808080"/>
          <w:sz w:val="16"/>
        </w:rPr>
        <w:t xml:space="preserve"> 4522 018 66</w:t>
      </w:r>
      <w:r w:rsidR="0013233E">
        <w:rPr>
          <w:color w:val="808080"/>
          <w:sz w:val="16"/>
        </w:rPr>
        <w:t>96</w:t>
      </w:r>
    </w:p>
    <w:p w14:paraId="3DC71304" w14:textId="77777777" w:rsidR="00016901" w:rsidRPr="001F5BAB" w:rsidRDefault="00016901" w:rsidP="002B7C34">
      <w:pPr>
        <w:framePr w:w="2981" w:h="3927" w:hSpace="142" w:wrap="notBeside" w:vAnchor="page" w:hAnchor="page" w:x="8234" w:y="8333" w:anchorLock="1"/>
        <w:rPr>
          <w:color w:val="808080"/>
          <w:sz w:val="16"/>
          <w:lang w:val="en-GB"/>
        </w:rPr>
      </w:pPr>
      <w:r w:rsidRPr="001F5BAB">
        <w:rPr>
          <w:color w:val="808080"/>
          <w:sz w:val="16"/>
          <w:lang w:val="en-GB"/>
        </w:rPr>
        <w:t xml:space="preserve">Mail: </w:t>
      </w:r>
      <w:r w:rsidR="001F5BAB" w:rsidRPr="001F5BAB">
        <w:rPr>
          <w:color w:val="808080"/>
          <w:sz w:val="16"/>
          <w:lang w:val="en-GB"/>
        </w:rPr>
        <w:t>j.boulanger@tolino.m</w:t>
      </w:r>
      <w:r w:rsidR="001F5BAB">
        <w:rPr>
          <w:color w:val="808080"/>
          <w:sz w:val="16"/>
          <w:lang w:val="en-GB"/>
        </w:rPr>
        <w:t>edia</w:t>
      </w:r>
    </w:p>
    <w:p w14:paraId="1931610A" w14:textId="77777777" w:rsidR="00016901" w:rsidRPr="001F5BAB" w:rsidRDefault="009C185D" w:rsidP="002B7C34">
      <w:pPr>
        <w:framePr w:w="2981" w:h="3927" w:hSpace="142" w:wrap="notBeside" w:vAnchor="page" w:hAnchor="page" w:x="8234" w:y="8333" w:anchorLock="1"/>
        <w:rPr>
          <w:color w:val="808080"/>
          <w:sz w:val="16"/>
        </w:rPr>
      </w:pPr>
      <w:r w:rsidRPr="001F5BAB">
        <w:rPr>
          <w:color w:val="808080"/>
          <w:sz w:val="16"/>
        </w:rPr>
        <w:t>Web: www</w:t>
      </w:r>
      <w:r w:rsidR="00853C22" w:rsidRPr="001F5BAB">
        <w:rPr>
          <w:color w:val="808080"/>
          <w:sz w:val="16"/>
        </w:rPr>
        <w:t>.tolino-media.de/</w:t>
      </w:r>
    </w:p>
    <w:p w14:paraId="16647548" w14:textId="77777777" w:rsidR="00016901" w:rsidRPr="001F5BAB" w:rsidRDefault="00016901" w:rsidP="002B7C34">
      <w:pPr>
        <w:framePr w:w="2981" w:h="3927" w:hSpace="142" w:wrap="notBeside" w:vAnchor="page" w:hAnchor="page" w:x="8234" w:y="8333" w:anchorLock="1"/>
        <w:rPr>
          <w:color w:val="808080"/>
          <w:sz w:val="16"/>
        </w:rPr>
      </w:pPr>
    </w:p>
    <w:p w14:paraId="26F40AEC" w14:textId="77777777" w:rsidR="00016901" w:rsidRPr="001F5BAB" w:rsidRDefault="00016901" w:rsidP="002B7C34">
      <w:pPr>
        <w:framePr w:w="2981" w:h="3927" w:hSpace="142" w:wrap="notBeside" w:vAnchor="page" w:hAnchor="page" w:x="8234" w:y="8333" w:anchorLock="1"/>
        <w:rPr>
          <w:color w:val="808080"/>
          <w:sz w:val="16"/>
        </w:rPr>
      </w:pPr>
    </w:p>
    <w:p w14:paraId="7B53C950" w14:textId="77777777" w:rsidR="004E2487" w:rsidRPr="00233AD8" w:rsidRDefault="004E2487" w:rsidP="002B7C34">
      <w:pPr>
        <w:framePr w:w="2981" w:h="3927" w:hSpace="142" w:wrap="notBeside" w:vAnchor="page" w:hAnchor="page" w:x="8234" w:y="8333" w:anchorLock="1"/>
        <w:rPr>
          <w:color w:val="808080"/>
          <w:sz w:val="16"/>
        </w:rPr>
      </w:pPr>
      <w:r w:rsidRPr="001F5BAB">
        <w:rPr>
          <w:color w:val="808080"/>
          <w:sz w:val="16"/>
        </w:rPr>
        <w:t xml:space="preserve">tolino media GmbH &amp; Co. </w:t>
      </w:r>
      <w:r w:rsidRPr="00233AD8">
        <w:rPr>
          <w:color w:val="808080"/>
          <w:sz w:val="16"/>
        </w:rPr>
        <w:t>KG</w:t>
      </w:r>
    </w:p>
    <w:p w14:paraId="585EEA23" w14:textId="77777777" w:rsidR="004E2487" w:rsidRDefault="004E2487" w:rsidP="002B7C34">
      <w:pPr>
        <w:framePr w:w="2981" w:h="3927" w:hSpace="142" w:wrap="notBeside" w:vAnchor="page" w:hAnchor="page" w:x="8234" w:y="8333" w:anchorLock="1"/>
        <w:rPr>
          <w:color w:val="808080"/>
          <w:sz w:val="16"/>
        </w:rPr>
      </w:pPr>
      <w:r w:rsidRPr="00F43CCE">
        <w:rPr>
          <w:color w:val="808080"/>
          <w:sz w:val="16"/>
        </w:rPr>
        <w:t xml:space="preserve">Albrechtstr. </w:t>
      </w:r>
      <w:r>
        <w:rPr>
          <w:color w:val="808080"/>
          <w:sz w:val="16"/>
        </w:rPr>
        <w:t>14</w:t>
      </w:r>
    </w:p>
    <w:p w14:paraId="4C492618" w14:textId="77777777" w:rsidR="004E2487" w:rsidRDefault="004E2487" w:rsidP="002B7C34">
      <w:pPr>
        <w:framePr w:w="2981" w:h="3927" w:hSpace="142" w:wrap="notBeside" w:vAnchor="page" w:hAnchor="page" w:x="8234" w:y="8333" w:anchorLock="1"/>
        <w:rPr>
          <w:color w:val="808080"/>
          <w:sz w:val="16"/>
        </w:rPr>
      </w:pPr>
      <w:r>
        <w:rPr>
          <w:color w:val="808080"/>
          <w:sz w:val="16"/>
        </w:rPr>
        <w:t>80636 München</w:t>
      </w:r>
    </w:p>
    <w:p w14:paraId="2D473758" w14:textId="77777777" w:rsidR="004E2487" w:rsidRDefault="004E2487" w:rsidP="002B7C34">
      <w:pPr>
        <w:framePr w:w="2981" w:h="3927" w:hSpace="142" w:wrap="notBeside" w:vAnchor="page" w:hAnchor="page" w:x="8234" w:y="8333" w:anchorLock="1"/>
        <w:rPr>
          <w:color w:val="808080"/>
          <w:sz w:val="16"/>
        </w:rPr>
      </w:pPr>
    </w:p>
    <w:p w14:paraId="2022EF88" w14:textId="77777777" w:rsidR="004E2487" w:rsidRPr="001B6EC7" w:rsidRDefault="004E2487" w:rsidP="002B7C34">
      <w:pPr>
        <w:framePr w:w="2981" w:h="3927" w:hSpace="142" w:wrap="notBeside" w:vAnchor="page" w:hAnchor="page" w:x="8234" w:y="8333" w:anchorLock="1"/>
        <w:rPr>
          <w:color w:val="808080"/>
          <w:sz w:val="16"/>
        </w:rPr>
      </w:pPr>
    </w:p>
    <w:p w14:paraId="774BEF99" w14:textId="77777777" w:rsidR="00A26D04" w:rsidRPr="004120B6" w:rsidRDefault="00A26D04" w:rsidP="002B7C34">
      <w:pPr>
        <w:framePr w:w="2981" w:h="3927" w:hSpace="142" w:wrap="notBeside" w:vAnchor="page" w:hAnchor="page" w:x="8234" w:y="8333" w:anchorLock="1"/>
        <w:rPr>
          <w:color w:val="808080"/>
          <w:sz w:val="16"/>
        </w:rPr>
      </w:pPr>
      <w:r>
        <w:rPr>
          <w:color w:val="808080"/>
          <w:sz w:val="16"/>
        </w:rPr>
        <w:t>Eine Medieninformation der tolino</w:t>
      </w:r>
      <w:r w:rsidR="00271AAA">
        <w:rPr>
          <w:color w:val="808080"/>
          <w:sz w:val="16"/>
        </w:rPr>
        <w:t xml:space="preserve"> media GmbH &amp; Co. KG</w:t>
      </w:r>
    </w:p>
    <w:p w14:paraId="3733AD74" w14:textId="77777777" w:rsidR="00A26D04" w:rsidRDefault="00A26D04" w:rsidP="002B7C34">
      <w:pPr>
        <w:framePr w:w="2981" w:h="3927" w:hSpace="142" w:wrap="notBeside" w:vAnchor="page" w:hAnchor="page" w:x="8234" w:y="8333" w:anchorLock="1"/>
        <w:rPr>
          <w:color w:val="808080"/>
          <w:sz w:val="16"/>
        </w:rPr>
      </w:pPr>
    </w:p>
    <w:p w14:paraId="54921222" w14:textId="77777777" w:rsidR="00A26D04" w:rsidRDefault="00A26D04" w:rsidP="002B7C34">
      <w:pPr>
        <w:framePr w:w="2981" w:h="3927" w:hSpace="142" w:wrap="notBeside" w:vAnchor="page" w:hAnchor="page" w:x="8234" w:y="8333" w:anchorLock="1"/>
        <w:rPr>
          <w:color w:val="808080"/>
          <w:sz w:val="16"/>
        </w:rPr>
      </w:pPr>
    </w:p>
    <w:p w14:paraId="02CE77C6" w14:textId="77777777" w:rsidR="00016901" w:rsidRDefault="00016901" w:rsidP="002B7C34">
      <w:pPr>
        <w:framePr w:w="2981" w:h="3927" w:hSpace="142" w:wrap="notBeside" w:vAnchor="page" w:hAnchor="page" w:x="8234" w:y="8333" w:anchorLock="1"/>
        <w:rPr>
          <w:color w:val="808080"/>
          <w:sz w:val="16"/>
        </w:rPr>
      </w:pPr>
      <w:r w:rsidRPr="004120B6">
        <w:rPr>
          <w:color w:val="808080"/>
          <w:sz w:val="16"/>
        </w:rPr>
        <w:t>Text und Bild finden Sie zum Download unter:</w:t>
      </w:r>
      <w:r w:rsidR="00271AAA">
        <w:rPr>
          <w:color w:val="808080"/>
          <w:sz w:val="16"/>
        </w:rPr>
        <w:t xml:space="preserve"> </w:t>
      </w:r>
      <w:r w:rsidR="00271AAA" w:rsidRPr="00271AAA">
        <w:rPr>
          <w:color w:val="808080"/>
          <w:sz w:val="16"/>
        </w:rPr>
        <w:t>https://www.tolino-media.de/presseportal/#pressemeldungen</w:t>
      </w:r>
    </w:p>
    <w:p w14:paraId="45D59D1A" w14:textId="77777777" w:rsidR="00FB6285" w:rsidRDefault="00FB6285" w:rsidP="002B7C34">
      <w:pPr>
        <w:framePr w:w="2981" w:h="3927" w:hSpace="142" w:wrap="notBeside" w:vAnchor="page" w:hAnchor="page" w:x="8234" w:y="8333" w:anchorLock="1"/>
        <w:rPr>
          <w:color w:val="808080"/>
          <w:sz w:val="16"/>
        </w:rPr>
      </w:pPr>
    </w:p>
    <w:p w14:paraId="2EF8D4CD" w14:textId="77777777" w:rsidR="00FB6285" w:rsidRDefault="00FB6285" w:rsidP="002B7C34">
      <w:pPr>
        <w:framePr w:w="2981" w:h="3927" w:hSpace="142" w:wrap="notBeside" w:vAnchor="page" w:hAnchor="page" w:x="8234" w:y="8333" w:anchorLock="1"/>
        <w:rPr>
          <w:color w:val="808080"/>
          <w:sz w:val="16"/>
        </w:rPr>
      </w:pPr>
    </w:p>
    <w:p w14:paraId="1B088B99" w14:textId="77777777" w:rsidR="00AB5763" w:rsidRPr="001F5BAB" w:rsidRDefault="00AB5763" w:rsidP="00AB5763">
      <w:pPr>
        <w:pStyle w:val="LauftextPI"/>
        <w:rPr>
          <w:sz w:val="18"/>
          <w:szCs w:val="18"/>
          <w:lang w:val="de-DE"/>
        </w:rPr>
      </w:pPr>
    </w:p>
    <w:p w14:paraId="3BCAEB27" w14:textId="77777777" w:rsidR="004551EE" w:rsidRPr="004551EE" w:rsidRDefault="004551EE" w:rsidP="004551EE">
      <w:pPr>
        <w:pStyle w:val="StandardWeb"/>
        <w:rPr>
          <w:rFonts w:ascii="Arial" w:eastAsia="MS Mincho" w:hAnsi="Arial" w:cs="Arial"/>
          <w:bCs/>
          <w:sz w:val="20"/>
          <w:szCs w:val="20"/>
          <w:lang w:val="en-US" w:eastAsia="ja-JP"/>
        </w:rPr>
      </w:pPr>
      <w:r w:rsidRPr="004551EE">
        <w:rPr>
          <w:rFonts w:ascii="Arial" w:eastAsia="MS Mincho" w:hAnsi="Arial" w:cs="Arial"/>
          <w:bCs/>
          <w:sz w:val="20"/>
          <w:szCs w:val="20"/>
          <w:lang w:val="en-US" w:eastAsia="ja-JP"/>
        </w:rPr>
        <w:t>„Das SchreibBarCamp by tolino media und die Preisverleihung des Newcomerpreises bieten eine einmalige Chance für Schreibbegeisterte, von einem inspirierenden Tag voller Austausch, Wissen und Innovationen zu profitieren“, so Michael Döschner-Apostolidis, Geschäftsleiter der tolino media GmbH.</w:t>
      </w:r>
    </w:p>
    <w:p w14:paraId="72AC0EAE" w14:textId="77777777" w:rsidR="004551EE" w:rsidRPr="004551EE" w:rsidRDefault="004551EE" w:rsidP="004551EE">
      <w:pPr>
        <w:pStyle w:val="StandardWeb"/>
        <w:rPr>
          <w:rFonts w:ascii="Arial" w:eastAsia="MS Mincho" w:hAnsi="Arial" w:cs="Arial"/>
          <w:bCs/>
          <w:sz w:val="20"/>
          <w:szCs w:val="20"/>
          <w:lang w:val="en-US" w:eastAsia="ja-JP"/>
        </w:rPr>
      </w:pPr>
      <w:r w:rsidRPr="004551EE">
        <w:rPr>
          <w:rFonts w:ascii="Arial" w:eastAsia="MS Mincho" w:hAnsi="Arial" w:cs="Arial"/>
          <w:bCs/>
          <w:sz w:val="20"/>
          <w:szCs w:val="20"/>
          <w:lang w:val="en-US" w:eastAsia="ja-JP"/>
        </w:rPr>
        <w:t xml:space="preserve">Der Ticketverkauf zum SchreibBarCamp by tolino media startet im Laufe des Julis. Interessierte sollten schnell sein, da die Teilnehmerzahl begrenzt ist. Weitere Informationen zum SchreibBarCamp und zum Start des Ticketverkaufs finden Interessierte auf der offiziellen Website </w:t>
      </w:r>
      <w:r w:rsidRPr="004551EE">
        <w:rPr>
          <w:rFonts w:ascii="Arial" w:eastAsia="MS Mincho" w:hAnsi="Arial" w:cs="Arial"/>
          <w:b/>
          <w:sz w:val="20"/>
          <w:szCs w:val="20"/>
          <w:lang w:val="en-US" w:eastAsia="ja-JP"/>
        </w:rPr>
        <w:t>www.schreibbarcamp.de</w:t>
      </w:r>
      <w:r w:rsidRPr="004551EE">
        <w:rPr>
          <w:rFonts w:ascii="Arial" w:eastAsia="MS Mincho" w:hAnsi="Arial" w:cs="Arial"/>
          <w:bCs/>
          <w:sz w:val="20"/>
          <w:szCs w:val="20"/>
          <w:lang w:val="en-US" w:eastAsia="ja-JP"/>
        </w:rPr>
        <w:t xml:space="preserve">. </w:t>
      </w:r>
    </w:p>
    <w:p w14:paraId="4DBC2F68" w14:textId="77777777" w:rsidR="004551EE" w:rsidRPr="004551EE" w:rsidRDefault="004551EE" w:rsidP="004551EE">
      <w:pPr>
        <w:pStyle w:val="StandardWeb"/>
        <w:rPr>
          <w:rFonts w:ascii="Arial" w:eastAsia="MS Mincho" w:hAnsi="Arial" w:cs="Arial"/>
          <w:bCs/>
          <w:sz w:val="20"/>
          <w:szCs w:val="20"/>
          <w:lang w:val="en-US" w:eastAsia="ja-JP"/>
        </w:rPr>
      </w:pPr>
      <w:r w:rsidRPr="004551EE">
        <w:rPr>
          <w:rFonts w:ascii="Arial" w:eastAsia="MS Mincho" w:hAnsi="Arial" w:cs="Arial"/>
          <w:bCs/>
          <w:sz w:val="20"/>
          <w:szCs w:val="20"/>
          <w:lang w:val="en-US" w:eastAsia="ja-JP"/>
        </w:rPr>
        <w:t xml:space="preserve">Der Gutenberg Digital Hub in Mainz, der als innovativer Treffpunkt für die Buch- und Medienbranche gilt, bietet die perfekte Kulisse für das SchreibBarCamp by tolino media. Der Veranstaltungsort ist mit modernster Technologie ausgestattet und bietet eine inspirierende Umgebung für den Austausch von Ideen und das Knüpfen neuer Kontakte. </w:t>
      </w:r>
    </w:p>
    <w:p w14:paraId="44C78BF0" w14:textId="47738EE9" w:rsidR="004551EE" w:rsidRPr="004551EE" w:rsidRDefault="004551EE" w:rsidP="004551EE">
      <w:pPr>
        <w:pStyle w:val="StandardWeb"/>
        <w:rPr>
          <w:rFonts w:ascii="Arial" w:eastAsia="MS Mincho" w:hAnsi="Arial" w:cs="Arial"/>
          <w:bCs/>
          <w:sz w:val="20"/>
          <w:szCs w:val="20"/>
          <w:lang w:val="en-US" w:eastAsia="ja-JP"/>
        </w:rPr>
      </w:pPr>
      <w:r w:rsidRPr="004551EE">
        <w:rPr>
          <w:rFonts w:ascii="Arial" w:eastAsia="MS Mincho" w:hAnsi="Arial" w:cs="Arial"/>
          <w:bCs/>
          <w:sz w:val="20"/>
          <w:szCs w:val="20"/>
          <w:lang w:val="en-US" w:eastAsia="ja-JP"/>
        </w:rPr>
        <w:t>Die Fachschaft Buchwissenschaft der Universität Mainz unterstützt tolino media bei der Durchführung des SchreibBarCamps vor Ort in Mainz.</w:t>
      </w:r>
    </w:p>
    <w:p w14:paraId="448D9206" w14:textId="77777777" w:rsidR="004551EE" w:rsidRDefault="004551EE" w:rsidP="00271AAA">
      <w:pPr>
        <w:pStyle w:val="StandardWeb"/>
        <w:rPr>
          <w:rFonts w:ascii="Arial" w:hAnsi="Arial" w:cs="Arial"/>
          <w:b/>
          <w:sz w:val="18"/>
          <w:szCs w:val="18"/>
        </w:rPr>
      </w:pPr>
    </w:p>
    <w:p w14:paraId="31E03F3B" w14:textId="3650605D" w:rsidR="00271AAA" w:rsidRPr="00233AD8" w:rsidRDefault="00271AAA" w:rsidP="00271AAA">
      <w:pPr>
        <w:pStyle w:val="StandardWeb"/>
        <w:rPr>
          <w:rFonts w:ascii="Arial" w:hAnsi="Arial" w:cs="Arial"/>
          <w:b/>
          <w:sz w:val="18"/>
          <w:szCs w:val="18"/>
        </w:rPr>
      </w:pPr>
      <w:r w:rsidRPr="00233AD8">
        <w:rPr>
          <w:rFonts w:ascii="Arial" w:hAnsi="Arial" w:cs="Arial"/>
          <w:b/>
          <w:sz w:val="18"/>
          <w:szCs w:val="18"/>
        </w:rPr>
        <w:t>Über tolino media</w:t>
      </w:r>
      <w:r w:rsidR="00983F78">
        <w:rPr>
          <w:rFonts w:ascii="Arial" w:hAnsi="Arial" w:cs="Arial"/>
          <w:b/>
          <w:sz w:val="18"/>
          <w:szCs w:val="18"/>
        </w:rPr>
        <w:t xml:space="preserve"> – die Heimat des Selfpublishings</w:t>
      </w:r>
    </w:p>
    <w:p w14:paraId="02E67B53" w14:textId="77777777" w:rsidR="00983F78" w:rsidRPr="00271AAA" w:rsidRDefault="00983F78" w:rsidP="00983F78">
      <w:pPr>
        <w:pStyle w:val="StandardWeb"/>
        <w:rPr>
          <w:rFonts w:ascii="Arial" w:hAnsi="Arial" w:cs="Arial"/>
          <w:sz w:val="18"/>
          <w:szCs w:val="18"/>
        </w:rPr>
      </w:pPr>
      <w:r w:rsidRPr="00983F78">
        <w:rPr>
          <w:rFonts w:ascii="Arial" w:hAnsi="Arial" w:cs="Arial"/>
          <w:sz w:val="18"/>
          <w:szCs w:val="18"/>
        </w:rPr>
        <w:t xml:space="preserve">Als eine der führenden Selfpublishing-Plattformen im deutschsprachigen Raum unterstützt tolino media Autor*innen mit innovativen Produkten und Services bei allen Aspekten der Produktion, Veröffentlichung und Vermarktung ihrer Werke – in allen Formaten und über sämtliche Vertriebskanäle hinweg. </w:t>
      </w:r>
      <w:hyperlink r:id="rId11" w:history="1">
        <w:r w:rsidRPr="00E17046">
          <w:rPr>
            <w:rStyle w:val="Hyperlink"/>
            <w:rFonts w:ascii="Arial" w:hAnsi="Arial" w:cs="Arial"/>
            <w:sz w:val="18"/>
            <w:szCs w:val="18"/>
            <w:lang w:val="en-GB"/>
          </w:rPr>
          <w:t>www.tolino-media.de</w:t>
        </w:r>
      </w:hyperlink>
      <w:r>
        <w:rPr>
          <w:rFonts w:ascii="Arial" w:hAnsi="Arial" w:cs="Arial"/>
          <w:sz w:val="18"/>
          <w:szCs w:val="18"/>
          <w:lang w:val="en-GB"/>
        </w:rPr>
        <w:t xml:space="preserve"> </w:t>
      </w:r>
    </w:p>
    <w:p w14:paraId="5F15DE2A" w14:textId="77777777" w:rsidR="0071748C" w:rsidRDefault="0071748C" w:rsidP="00666109"/>
    <w:sectPr w:rsidR="0071748C">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2B85" w14:textId="77777777" w:rsidR="00050952" w:rsidRDefault="00050952" w:rsidP="00016901">
      <w:r>
        <w:separator/>
      </w:r>
    </w:p>
  </w:endnote>
  <w:endnote w:type="continuationSeparator" w:id="0">
    <w:p w14:paraId="72346E32" w14:textId="77777777" w:rsidR="00050952" w:rsidRDefault="00050952" w:rsidP="00016901">
      <w:r>
        <w:continuationSeparator/>
      </w:r>
    </w:p>
  </w:endnote>
  <w:endnote w:type="continuationNotice" w:id="1">
    <w:p w14:paraId="6F78A245" w14:textId="77777777" w:rsidR="00050952" w:rsidRDefault="00050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96ACD" w14:textId="77777777" w:rsidR="00050952" w:rsidRDefault="00050952" w:rsidP="00016901">
      <w:r>
        <w:separator/>
      </w:r>
    </w:p>
  </w:footnote>
  <w:footnote w:type="continuationSeparator" w:id="0">
    <w:p w14:paraId="0AD4458C" w14:textId="77777777" w:rsidR="00050952" w:rsidRDefault="00050952" w:rsidP="00016901">
      <w:r>
        <w:continuationSeparator/>
      </w:r>
    </w:p>
  </w:footnote>
  <w:footnote w:type="continuationNotice" w:id="1">
    <w:p w14:paraId="28F315D9" w14:textId="77777777" w:rsidR="00050952" w:rsidRDefault="00050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2B09" w14:textId="77777777" w:rsidR="0013233E" w:rsidRDefault="0013233E">
    <w:pPr>
      <w:pStyle w:val="Kopfzeile"/>
      <w:rPr>
        <w:rFonts w:ascii="Arial" w:hAnsi="Arial" w:cs="Arial"/>
        <w:noProof/>
      </w:rPr>
    </w:pPr>
    <w:r w:rsidRPr="00E7088C">
      <w:rPr>
        <w:rFonts w:ascii="Arial" w:hAnsi="Arial" w:cs="Arial"/>
        <w:noProof/>
        <w:lang w:eastAsia="de-DE"/>
      </w:rPr>
      <w:drawing>
        <wp:anchor distT="0" distB="0" distL="114300" distR="114300" simplePos="0" relativeHeight="251658240" behindDoc="1" locked="1" layoutInCell="1" allowOverlap="1" wp14:anchorId="7318316F" wp14:editId="022D5F0C">
          <wp:simplePos x="0" y="0"/>
          <wp:positionH relativeFrom="margin">
            <wp:posOffset>1517650</wp:posOffset>
          </wp:positionH>
          <wp:positionV relativeFrom="paragraph">
            <wp:posOffset>30480</wp:posOffset>
          </wp:positionV>
          <wp:extent cx="2718435" cy="662940"/>
          <wp:effectExtent l="0" t="0" r="5715" b="0"/>
          <wp:wrapTight wrapText="bothSides">
            <wp:wrapPolygon edited="0">
              <wp:start x="8477" y="0"/>
              <wp:lineTo x="0" y="6207"/>
              <wp:lineTo x="0" y="13655"/>
              <wp:lineTo x="151" y="18621"/>
              <wp:lineTo x="21494" y="18621"/>
              <wp:lineTo x="21494" y="6207"/>
              <wp:lineTo x="18164" y="3724"/>
              <wp:lineTo x="9536" y="0"/>
              <wp:lineTo x="8477"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lino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8435" cy="662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291E644" w14:textId="77777777" w:rsidR="0013233E" w:rsidRDefault="0013233E">
    <w:pPr>
      <w:pStyle w:val="Kopfzeile"/>
      <w:rPr>
        <w:rFonts w:ascii="Arial" w:hAnsi="Arial" w:cs="Arial"/>
        <w:noProof/>
      </w:rPr>
    </w:pPr>
  </w:p>
  <w:p w14:paraId="123BA210" w14:textId="77777777" w:rsidR="0013233E" w:rsidRDefault="0013233E">
    <w:pPr>
      <w:pStyle w:val="Kopfzeile"/>
      <w:rPr>
        <w:rFonts w:ascii="Arial" w:hAnsi="Arial" w:cs="Arial"/>
        <w:noProof/>
      </w:rPr>
    </w:pPr>
  </w:p>
  <w:p w14:paraId="14C4EDBF" w14:textId="77777777" w:rsidR="0013233E" w:rsidRDefault="0013233E">
    <w:pPr>
      <w:pStyle w:val="Kopfzeile"/>
      <w:rPr>
        <w:rFonts w:ascii="Arial" w:hAnsi="Arial" w:cs="Arial"/>
        <w:noProof/>
      </w:rPr>
    </w:pPr>
  </w:p>
  <w:p w14:paraId="61E1791F" w14:textId="77777777" w:rsidR="0013233E" w:rsidRDefault="00132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EE"/>
    <w:rsid w:val="00015D39"/>
    <w:rsid w:val="00016901"/>
    <w:rsid w:val="00050952"/>
    <w:rsid w:val="000A168C"/>
    <w:rsid w:val="000A7739"/>
    <w:rsid w:val="000B4F0A"/>
    <w:rsid w:val="000C5621"/>
    <w:rsid w:val="000D05E1"/>
    <w:rsid w:val="000D1A0E"/>
    <w:rsid w:val="000D3A96"/>
    <w:rsid w:val="001032F1"/>
    <w:rsid w:val="0013233E"/>
    <w:rsid w:val="00151C55"/>
    <w:rsid w:val="001641C4"/>
    <w:rsid w:val="001D5FC7"/>
    <w:rsid w:val="001E7A70"/>
    <w:rsid w:val="001F5BAB"/>
    <w:rsid w:val="0020796D"/>
    <w:rsid w:val="00212798"/>
    <w:rsid w:val="00233AD8"/>
    <w:rsid w:val="00245439"/>
    <w:rsid w:val="00253F5C"/>
    <w:rsid w:val="0025546F"/>
    <w:rsid w:val="00261480"/>
    <w:rsid w:val="00267EBA"/>
    <w:rsid w:val="00271AAA"/>
    <w:rsid w:val="002722B2"/>
    <w:rsid w:val="00277F27"/>
    <w:rsid w:val="00291117"/>
    <w:rsid w:val="002B7C34"/>
    <w:rsid w:val="002C23FA"/>
    <w:rsid w:val="002F38DA"/>
    <w:rsid w:val="00335F72"/>
    <w:rsid w:val="0034186D"/>
    <w:rsid w:val="003B10B5"/>
    <w:rsid w:val="003D3483"/>
    <w:rsid w:val="003F637D"/>
    <w:rsid w:val="00417042"/>
    <w:rsid w:val="00450EBB"/>
    <w:rsid w:val="004551EE"/>
    <w:rsid w:val="00460366"/>
    <w:rsid w:val="004772B9"/>
    <w:rsid w:val="00482458"/>
    <w:rsid w:val="004A041E"/>
    <w:rsid w:val="004C12C4"/>
    <w:rsid w:val="004C18C4"/>
    <w:rsid w:val="004E2487"/>
    <w:rsid w:val="0055765A"/>
    <w:rsid w:val="00580E25"/>
    <w:rsid w:val="005A42A5"/>
    <w:rsid w:val="005A5240"/>
    <w:rsid w:val="005B3C20"/>
    <w:rsid w:val="005E0784"/>
    <w:rsid w:val="005E74BF"/>
    <w:rsid w:val="00615984"/>
    <w:rsid w:val="006340AF"/>
    <w:rsid w:val="0066516D"/>
    <w:rsid w:val="00666109"/>
    <w:rsid w:val="00675A0F"/>
    <w:rsid w:val="00680EDA"/>
    <w:rsid w:val="006A1821"/>
    <w:rsid w:val="006C42FB"/>
    <w:rsid w:val="006C5BF9"/>
    <w:rsid w:val="006F3E8C"/>
    <w:rsid w:val="00703048"/>
    <w:rsid w:val="00711C76"/>
    <w:rsid w:val="0071431B"/>
    <w:rsid w:val="0071748C"/>
    <w:rsid w:val="0071799E"/>
    <w:rsid w:val="007B7417"/>
    <w:rsid w:val="00824662"/>
    <w:rsid w:val="00853C22"/>
    <w:rsid w:val="00880E3D"/>
    <w:rsid w:val="00885DDD"/>
    <w:rsid w:val="008B06C9"/>
    <w:rsid w:val="00924B80"/>
    <w:rsid w:val="009476E3"/>
    <w:rsid w:val="0096130B"/>
    <w:rsid w:val="00983F78"/>
    <w:rsid w:val="009B2812"/>
    <w:rsid w:val="009C185D"/>
    <w:rsid w:val="009E70BA"/>
    <w:rsid w:val="009F1F1A"/>
    <w:rsid w:val="00A021BF"/>
    <w:rsid w:val="00A26D04"/>
    <w:rsid w:val="00A41214"/>
    <w:rsid w:val="00AA2D6D"/>
    <w:rsid w:val="00AB5763"/>
    <w:rsid w:val="00AB7CC0"/>
    <w:rsid w:val="00AD73B8"/>
    <w:rsid w:val="00AD7B8E"/>
    <w:rsid w:val="00B579F9"/>
    <w:rsid w:val="00B77EE1"/>
    <w:rsid w:val="00BD6ED3"/>
    <w:rsid w:val="00C032F4"/>
    <w:rsid w:val="00C11CFB"/>
    <w:rsid w:val="00C5381C"/>
    <w:rsid w:val="00C577B5"/>
    <w:rsid w:val="00CA15B1"/>
    <w:rsid w:val="00CA1790"/>
    <w:rsid w:val="00CB3003"/>
    <w:rsid w:val="00CC6047"/>
    <w:rsid w:val="00D02AAD"/>
    <w:rsid w:val="00D33E8C"/>
    <w:rsid w:val="00D34137"/>
    <w:rsid w:val="00DC7736"/>
    <w:rsid w:val="00DD13A7"/>
    <w:rsid w:val="00DF11EA"/>
    <w:rsid w:val="00EC571A"/>
    <w:rsid w:val="00EF67EE"/>
    <w:rsid w:val="00F13690"/>
    <w:rsid w:val="00F43CCE"/>
    <w:rsid w:val="00FA6332"/>
    <w:rsid w:val="00FB6285"/>
    <w:rsid w:val="00FE0733"/>
    <w:rsid w:val="00FF3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0A8CC"/>
  <w15:docId w15:val="{36E6425C-F001-4D5C-9D43-05F07BE9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6901"/>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016901"/>
  </w:style>
  <w:style w:type="paragraph" w:styleId="Fuzeile">
    <w:name w:val="footer"/>
    <w:basedOn w:val="Standard"/>
    <w:link w:val="Fu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016901"/>
  </w:style>
  <w:style w:type="paragraph" w:customStyle="1" w:styleId="Subhead">
    <w:name w:val="Subhead"/>
    <w:basedOn w:val="Standard"/>
    <w:rsid w:val="00016901"/>
    <w:rPr>
      <w:rFonts w:eastAsia="MS Mincho"/>
      <w:sz w:val="22"/>
      <w:lang w:val="en-GB" w:eastAsia="ja-JP"/>
    </w:rPr>
  </w:style>
  <w:style w:type="paragraph" w:customStyle="1" w:styleId="LauftextPI">
    <w:name w:val="Lauftext PI"/>
    <w:basedOn w:val="Standard"/>
    <w:qFormat/>
    <w:rsid w:val="00016901"/>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0169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901"/>
    <w:rPr>
      <w:rFonts w:ascii="Tahoma" w:eastAsia="Times New Roman" w:hAnsi="Tahoma" w:cs="Tahoma"/>
      <w:sz w:val="16"/>
      <w:szCs w:val="16"/>
      <w:lang w:eastAsia="de-DE"/>
    </w:rPr>
  </w:style>
  <w:style w:type="character" w:styleId="Hyperlink">
    <w:name w:val="Hyperlink"/>
    <w:basedOn w:val="Absatz-Standardschriftart"/>
    <w:uiPriority w:val="99"/>
    <w:unhideWhenUsed/>
    <w:rsid w:val="00FB6285"/>
    <w:rPr>
      <w:color w:val="0000FF" w:themeColor="hyperlink"/>
      <w:u w:val="single"/>
    </w:rPr>
  </w:style>
  <w:style w:type="paragraph" w:customStyle="1" w:styleId="Default">
    <w:name w:val="Default"/>
    <w:rsid w:val="004E2487"/>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StandardWeb">
    <w:name w:val="Normal (Web)"/>
    <w:basedOn w:val="Standard"/>
    <w:uiPriority w:val="99"/>
    <w:unhideWhenUsed/>
    <w:rsid w:val="006A1821"/>
    <w:pPr>
      <w:spacing w:before="100" w:beforeAutospacing="1" w:after="100" w:afterAutospacing="1"/>
    </w:pPr>
    <w:rPr>
      <w:rFonts w:ascii="Times New Roman" w:hAnsi="Times New Roman" w:cs="Times New Roman"/>
    </w:rPr>
  </w:style>
  <w:style w:type="character" w:styleId="NichtaufgelsteErwhnung">
    <w:name w:val="Unresolved Mention"/>
    <w:basedOn w:val="Absatz-Standardschriftart"/>
    <w:uiPriority w:val="99"/>
    <w:semiHidden/>
    <w:unhideWhenUsed/>
    <w:rsid w:val="0027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36496">
      <w:bodyDiv w:val="1"/>
      <w:marLeft w:val="0"/>
      <w:marRight w:val="0"/>
      <w:marTop w:val="0"/>
      <w:marBottom w:val="0"/>
      <w:divBdr>
        <w:top w:val="none" w:sz="0" w:space="0" w:color="auto"/>
        <w:left w:val="none" w:sz="0" w:space="0" w:color="auto"/>
        <w:bottom w:val="none" w:sz="0" w:space="0" w:color="auto"/>
        <w:right w:val="none" w:sz="0" w:space="0" w:color="auto"/>
      </w:divBdr>
    </w:div>
    <w:div w:id="199421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olino-media.de"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Boulanger\Tolino%20Media\Selfpublishing%20-%20Dokumente\05%20PR%20und%20Kommunikation\20%20Pressemeldungen\PM_tm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d363b48-b421-41fd-8314-5ab9af368d8d">
      <Terms xmlns="http://schemas.microsoft.com/office/infopath/2007/PartnerControls"/>
    </lcf76f155ced4ddcb4097134ff3c332f>
    <TaxCatchAll xmlns="64d7f497-9263-4fba-9edd-989dddfe13c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780E6930E675469FC6D22D95EBEEC7" ma:contentTypeVersion="14" ma:contentTypeDescription="Ein neues Dokument erstellen." ma:contentTypeScope="" ma:versionID="6c5f5ef60e93dabb8db1d1fdceaa201b">
  <xsd:schema xmlns:xsd="http://www.w3.org/2001/XMLSchema" xmlns:xs="http://www.w3.org/2001/XMLSchema" xmlns:p="http://schemas.microsoft.com/office/2006/metadata/properties" xmlns:ns2="8d363b48-b421-41fd-8314-5ab9af368d8d" xmlns:ns3="64d7f497-9263-4fba-9edd-989dddfe13c4" targetNamespace="http://schemas.microsoft.com/office/2006/metadata/properties" ma:root="true" ma:fieldsID="537c257804e3ed5cacf1feb03c844538" ns2:_="" ns3:_="">
    <xsd:import namespace="8d363b48-b421-41fd-8314-5ab9af368d8d"/>
    <xsd:import namespace="64d7f497-9263-4fba-9edd-989dddfe13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363b48-b421-41fd-8314-5ab9af36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72f8315f-2c8f-4fb9-8b4d-b7775eb68dc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f497-9263-4fba-9edd-989dddfe13c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eae7ec3e-9680-49f1-aa0f-9dc8fecd4e7d}" ma:internalName="TaxCatchAll" ma:showField="CatchAllData" ma:web="64d7f497-9263-4fba-9edd-989dddfe13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486DA-F8BC-4270-BC6E-6A10622EF2D7}">
  <ds:schemaRefs>
    <ds:schemaRef ds:uri="http://schemas.microsoft.com/sharepoint/v3/contenttype/forms"/>
  </ds:schemaRefs>
</ds:datastoreItem>
</file>

<file path=customXml/itemProps2.xml><?xml version="1.0" encoding="utf-8"?>
<ds:datastoreItem xmlns:ds="http://schemas.openxmlformats.org/officeDocument/2006/customXml" ds:itemID="{65AB1B26-8E8A-45C0-AD4C-6369CE4E5AAC}">
  <ds:schemaRefs>
    <ds:schemaRef ds:uri="http://schemas.microsoft.com/office/2006/metadata/properties"/>
    <ds:schemaRef ds:uri="http://schemas.microsoft.com/office/infopath/2007/PartnerControls"/>
    <ds:schemaRef ds:uri="8d363b48-b421-41fd-8314-5ab9af368d8d"/>
    <ds:schemaRef ds:uri="64d7f497-9263-4fba-9edd-989dddfe13c4"/>
  </ds:schemaRefs>
</ds:datastoreItem>
</file>

<file path=customXml/itemProps3.xml><?xml version="1.0" encoding="utf-8"?>
<ds:datastoreItem xmlns:ds="http://schemas.openxmlformats.org/officeDocument/2006/customXml" ds:itemID="{35C32240-8255-40E6-9FCE-DE4D07DC1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363b48-b421-41fd-8314-5ab9af368d8d"/>
    <ds:schemaRef ds:uri="64d7f497-9263-4fba-9edd-989dddfe1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PM_tm_Vorlage</Template>
  <TotalTime>0</TotalTime>
  <Pages>2</Pages>
  <Words>605</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Boulanger</dc:creator>
  <cp:lastModifiedBy>Julia Boulanger</cp:lastModifiedBy>
  <cp:revision>3</cp:revision>
  <cp:lastPrinted>2019-01-08T15:17:00Z</cp:lastPrinted>
  <dcterms:created xsi:type="dcterms:W3CDTF">2023-07-06T13:44:00Z</dcterms:created>
  <dcterms:modified xsi:type="dcterms:W3CDTF">2023-07-06T13:59:00Z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0x010100F8780E6930E675469FC6D22D95EBEEC7</vt:lpwstr>
  </property>
  <property fmtid="{D5CDD505-2E9C-101B-9397-08002B2CF9AE}" pid="3" name="Order">
    <vt:r8>144800</vt:r8>
  </property>
  <property fmtid="{D5CDD505-2E9C-101B-9397-08002B2CF9AE}" pid="4" name="MediaServiceImageTags">
    <vt:lpwstr/>
  </property>
</Properties>
</file>